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0DB" w:rsidRDefault="00B52AE1">
      <w:pPr>
        <w:pStyle w:val="Heading1"/>
      </w:pPr>
      <w:bookmarkStart w:id="0" w:name="_Toc1"/>
      <w:r>
        <w:t>BAB I PENDAHULUAN</w:t>
      </w:r>
      <w:bookmarkEnd w:id="0"/>
    </w:p>
    <w:p w:rsidR="000410DB" w:rsidRDefault="00B52AE1">
      <w:pPr>
        <w:pStyle w:val="Heading2"/>
      </w:pPr>
      <w:bookmarkStart w:id="1" w:name="_Toc2"/>
      <w:r>
        <w:t>Latar Belakang</w:t>
      </w:r>
      <w:bookmarkEnd w:id="1"/>
    </w:p>
    <w:p w:rsidR="000410DB" w:rsidRDefault="00B52AE1">
      <w:pPr>
        <w:keepNext/>
        <w:spacing w:line="360" w:lineRule="auto"/>
        <w:ind w:left="360" w:firstLine="720"/>
        <w:jc w:val="both"/>
      </w:pPr>
      <w:r>
        <w:rPr>
          <w:sz w:val="22"/>
          <w:szCs w:val="22"/>
        </w:rPr>
        <w:t>Dalam rangka meningkatkan pelaksanaan pemerintah yang berdayaguna, berhasil guna, bersih dan bertanggung jawab, telah diterbitkan Peraturan Presiden No. 29 Tahun 2014 tentang Sistem Akuntabilitas Kinerja Instansi Pemerintah (SAKIP). Pelaksanaan lebih lanjut didasarkan atas Peraturan Menteri Pendayagunaan Aparatur Negara dan Reformasi Birokrasi Republik Indonesia Nomor 53 Tahun 2014 tentang Petunjuk Teknis Perjanjian Kinerja, Pelaporan Kinerja dan Tata Cara Reviu Atas Laporan Kinerja Instansi Pemerintah.</w:t>
      </w:r>
    </w:p>
    <w:p w:rsidR="000410DB" w:rsidRDefault="00B52AE1">
      <w:pPr>
        <w:keepNext/>
        <w:spacing w:line="360" w:lineRule="auto"/>
        <w:ind w:left="360" w:firstLine="720"/>
        <w:jc w:val="both"/>
      </w:pPr>
      <w:r>
        <w:rPr>
          <w:sz w:val="22"/>
          <w:szCs w:val="22"/>
        </w:rPr>
        <w:t>Akuntabilitas Kinerja Instansi Pemerintah adalah perwujudan kewajiban suatu instansi pemerintah untuk mempertanggung jawabkan keberhasilan atau kegagalan pelaksanaan visi dan misi organisasi dalam mencapai tujuan dan sasaran yang telah ditetapkan melalui alat pertanggung jawaban secara periodik.</w:t>
      </w:r>
    </w:p>
    <w:p w:rsidR="000410DB" w:rsidRDefault="00B52AE1">
      <w:pPr>
        <w:keepNext/>
        <w:spacing w:line="360" w:lineRule="auto"/>
        <w:ind w:left="360" w:firstLine="720"/>
        <w:jc w:val="both"/>
      </w:pPr>
      <w:r>
        <w:rPr>
          <w:sz w:val="22"/>
          <w:szCs w:val="22"/>
        </w:rPr>
        <w:t>Untuk mencapai Akuntabilitas Instansi Pemerintah yang baik, Dinas Pemberdayaan Masyarakat Dan Pekon selaku unsur pembantu pimpinan, dituntut selalu melakukan pembenahan kinerja. Pembenahan kinerja diharapkan mampu meningkatkan peran serta fungsi Dinas sebagai sub sistem dari sistem pemerintahan daerah yang berupaya memenuhi aspirasi masyarakat.</w:t>
      </w:r>
    </w:p>
    <w:p w:rsidR="000410DB" w:rsidRDefault="00B52AE1">
      <w:pPr>
        <w:keepNext/>
        <w:spacing w:line="360" w:lineRule="auto"/>
        <w:ind w:left="360" w:firstLine="720"/>
        <w:jc w:val="both"/>
      </w:pPr>
      <w:r>
        <w:rPr>
          <w:sz w:val="22"/>
          <w:szCs w:val="22"/>
        </w:rPr>
        <w:t>Dalam perencanaan pembangunan daerah Kabupaten Lampung Barat, capaian tujuan dan sasaran pembangunan yang dilakukan tidak hanya mempertimbangkan visi dan misi daerah, melainkan keselarasan dengan tujuan dan sasaran yang ingin dicapai pada lingkup Pemerintahan Kota, Propinsi dan Nasional.</w:t>
      </w:r>
    </w:p>
    <w:p w:rsidR="000410DB" w:rsidRDefault="00B52AE1">
      <w:pPr>
        <w:keepNext/>
        <w:spacing w:line="360" w:lineRule="auto"/>
        <w:ind w:left="360" w:firstLine="720"/>
        <w:jc w:val="both"/>
      </w:pPr>
      <w:r>
        <w:rPr>
          <w:sz w:val="22"/>
          <w:szCs w:val="22"/>
        </w:rPr>
        <w:t xml:space="preserve">Terwujudnya suatu tata pemerintahan yang baik dan akuntabel merupakan harapan semua pihak. Berkenan harapan tersebut diperlukan pengembangan dan penerapan sistem pertanggungjawaban yang tepat, jelas, terukur legitimate sehingga penyelenggaraan pemerintah dan pembangunan dapat berlangsung secara berdaya guna, berhasil guna, bersih dan bertanggungjawab serta bebas dari korupsi, kolusi dan nepotisme (KKN). </w:t>
      </w:r>
      <w:r>
        <w:rPr>
          <w:sz w:val="22"/>
          <w:szCs w:val="22"/>
        </w:rPr>
        <w:lastRenderedPageBreak/>
        <w:t>Sejalan dengan pelaksanaan Undang-undang Nomor 28 Tahun 1999 tentang Penyelenggaran negara yang bersih dan bebas dari korupsi, kolusi dan nepotisme, maka di terbitkan Peraturan Presiden No. 29 Tahun 2014 tentang Sistem Akuntabilitas Kinerja Instansi Pemerintah  (SAKIP). Sehubungan dengan hal tersebut Dinas Pemberdayaan Masyarakat Dan Pekon Kabupaten Lampung Barat diwajibkan untuk menyusun Laporan Akuntabilitas Kinerja Instansi Pemerintah (LKIP). Penyusunan LKIP Dinas Pemberdayaan Masyarakat Dan Pekon Kabupaten Lampung Barat Tahun 2023 yang dimaksudkan sebagai perwujudan akuntabilitas penyelenggaraan kegiatan yang dicerminkan dari pencapaian kinerja, visi, misi, realisasi pencapaian indikator kinerja utama dan sasaran dengan target yang telah ditetapkan.</w:t>
      </w:r>
    </w:p>
    <w:p w:rsidR="00286ECE" w:rsidRDefault="00286ECE" w:rsidP="00286ECE">
      <w:pPr>
        <w:pStyle w:val="Heading2"/>
      </w:pPr>
      <w:bookmarkStart w:id="2" w:name="_Toc4"/>
      <w:r>
        <w:t>Tugas dan Fungsi</w:t>
      </w:r>
      <w:bookmarkEnd w:id="2"/>
    </w:p>
    <w:p w:rsidR="00050661" w:rsidRPr="00F36D12" w:rsidRDefault="00050661" w:rsidP="00050661">
      <w:pPr>
        <w:keepNext/>
        <w:spacing w:line="360" w:lineRule="auto"/>
        <w:ind w:left="360" w:firstLine="720"/>
        <w:jc w:val="both"/>
        <w:rPr>
          <w:sz w:val="22"/>
          <w:szCs w:val="22"/>
        </w:rPr>
      </w:pPr>
      <w:r w:rsidRPr="00F36D12">
        <w:rPr>
          <w:sz w:val="22"/>
          <w:szCs w:val="22"/>
        </w:rPr>
        <w:t>Berdasarkan Peraturan Daerah Kabupaten Lampung Barat Nomor 08 Tahun 2016 tentang Pembentukan Dan Susunan Perangkat Daerah Kabupaten Lampung Barat  mempunyai tugas dan kewajiban :</w:t>
      </w:r>
    </w:p>
    <w:p w:rsidR="00050661" w:rsidRPr="00F36D12" w:rsidRDefault="00050661" w:rsidP="00050661">
      <w:pPr>
        <w:pStyle w:val="ListParagraph"/>
        <w:autoSpaceDE w:val="0"/>
        <w:autoSpaceDN w:val="0"/>
        <w:spacing w:before="240" w:after="0" w:line="360" w:lineRule="auto"/>
        <w:ind w:left="360" w:firstLine="774"/>
        <w:jc w:val="both"/>
        <w:rPr>
          <w:rFonts w:ascii="Arial" w:hAnsi="Arial" w:cs="Arial"/>
          <w:bCs/>
          <w:lang w:val="sv-SE"/>
        </w:rPr>
      </w:pPr>
      <w:r w:rsidRPr="00F36D12">
        <w:rPr>
          <w:rFonts w:ascii="Arial" w:hAnsi="Arial" w:cs="Arial"/>
          <w:bCs/>
        </w:rPr>
        <w:t>Dinas</w:t>
      </w:r>
      <w:r w:rsidRPr="00F36D12">
        <w:rPr>
          <w:rFonts w:ascii="Arial" w:hAnsi="Arial" w:cs="Arial"/>
          <w:bCs/>
          <w:lang w:val="sv-SE"/>
        </w:rPr>
        <w:t xml:space="preserve"> </w:t>
      </w:r>
      <w:r w:rsidRPr="00F36D12">
        <w:rPr>
          <w:rFonts w:ascii="Arial" w:hAnsi="Arial" w:cs="Arial"/>
          <w:bCs/>
        </w:rPr>
        <w:t xml:space="preserve">Pemberdayaan Masyarakat dan Pekon Kabupaten Lampung Barat </w:t>
      </w:r>
      <w:r w:rsidRPr="00F36D12">
        <w:rPr>
          <w:rFonts w:ascii="Arial" w:hAnsi="Arial" w:cs="Arial"/>
          <w:bCs/>
          <w:lang w:val="sv-SE"/>
        </w:rPr>
        <w:t xml:space="preserve">mempunyai tugas membantu Bupati dalam melaksanakan </w:t>
      </w:r>
      <w:r w:rsidRPr="00F36D12">
        <w:rPr>
          <w:rFonts w:ascii="Arial" w:hAnsi="Arial" w:cs="Arial"/>
          <w:bCs/>
        </w:rPr>
        <w:t xml:space="preserve"> </w:t>
      </w:r>
      <w:r w:rsidRPr="00F36D12">
        <w:rPr>
          <w:rFonts w:ascii="Arial" w:hAnsi="Arial" w:cs="Arial"/>
          <w:bCs/>
          <w:lang w:val="sv-SE"/>
        </w:rPr>
        <w:t>Urusan Pemerintahan di</w:t>
      </w:r>
      <w:r w:rsidRPr="00F36D12">
        <w:rPr>
          <w:rFonts w:ascii="Arial" w:hAnsi="Arial" w:cs="Arial"/>
          <w:bCs/>
        </w:rPr>
        <w:t xml:space="preserve"> </w:t>
      </w:r>
      <w:r w:rsidRPr="00F36D12">
        <w:rPr>
          <w:rFonts w:ascii="Arial" w:hAnsi="Arial" w:cs="Arial"/>
          <w:bCs/>
          <w:lang w:val="sv-SE"/>
        </w:rPr>
        <w:t xml:space="preserve">bidang </w:t>
      </w:r>
      <w:r w:rsidRPr="00F36D12">
        <w:rPr>
          <w:rFonts w:ascii="Arial" w:hAnsi="Arial" w:cs="Arial"/>
          <w:bCs/>
        </w:rPr>
        <w:t>pemberdayaan masyarakat dan pekon</w:t>
      </w:r>
      <w:r w:rsidRPr="00F36D12">
        <w:rPr>
          <w:rFonts w:ascii="Arial" w:hAnsi="Arial" w:cs="Arial"/>
          <w:lang w:val="sv-SE"/>
        </w:rPr>
        <w:t xml:space="preserve"> </w:t>
      </w:r>
      <w:r w:rsidRPr="00F36D12">
        <w:rPr>
          <w:rFonts w:ascii="Arial" w:hAnsi="Arial" w:cs="Arial"/>
          <w:bCs/>
          <w:lang w:val="sv-SE"/>
        </w:rPr>
        <w:t>yang menjadi kewenangan Daerah</w:t>
      </w:r>
      <w:r w:rsidRPr="00F36D12">
        <w:rPr>
          <w:rFonts w:ascii="Arial" w:hAnsi="Arial" w:cs="Arial"/>
          <w:bCs/>
        </w:rPr>
        <w:t xml:space="preserve"> dan tugas pembantuan yang diberikan kepada kabupaten.</w:t>
      </w:r>
    </w:p>
    <w:p w:rsidR="00050661" w:rsidRPr="00F36D12" w:rsidRDefault="00050661" w:rsidP="00050661">
      <w:pPr>
        <w:keepNext/>
        <w:spacing w:before="240" w:line="360" w:lineRule="auto"/>
        <w:ind w:left="360" w:firstLine="720"/>
        <w:jc w:val="both"/>
        <w:rPr>
          <w:sz w:val="22"/>
          <w:szCs w:val="22"/>
        </w:rPr>
      </w:pPr>
      <w:r w:rsidRPr="00F36D12">
        <w:rPr>
          <w:sz w:val="22"/>
          <w:szCs w:val="22"/>
        </w:rPr>
        <w:t>Dalam menyelenggarakan tugas dan kewajiban tersebut Dinas Pemberdayaan Masyarakat Dan Pekon mempunyai fungsi :</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memimpin dan mengkoordinasikan pelaksanaan kegiatan di lingkungan dinas yang menjadi tugas dan kewenangannya;</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mempelajari peraturan perundang-undangan, kebijakan teknis, pedoman dan petunjuk teknis serta bahan-bahan lain yang berhubungan dengan bidang pemberdayaan masyarakat dan pekon;</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 xml:space="preserve">merumuskan kebijakan teknis dalam menyelenggarakan urusan pemerintahan dan pelayanan umum di bidang pemberdayaan masyarakat dan pekon;  </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memberi dukungan atas penyelenggaraan pemerintahan daerah di bidang pemberdayaan masyarakat dan pekon;</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lastRenderedPageBreak/>
        <w:t xml:space="preserve">melaksanakan pembinaan dan pelaksanaan tugas di bidang pemberdayaan masyarakat dan pekon; </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melaksanakan penyusunan kebijakan pedoman dan petunjuk teknis dinas;</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lang w:val="en-US"/>
        </w:rPr>
        <w:t>m</w:t>
      </w:r>
      <w:r w:rsidRPr="00F36D12">
        <w:rPr>
          <w:rFonts w:ascii="Arial" w:hAnsi="Arial" w:cs="Arial"/>
        </w:rPr>
        <w:t>emberi</w:t>
      </w:r>
      <w:r w:rsidRPr="00F36D12">
        <w:rPr>
          <w:rFonts w:ascii="Arial" w:hAnsi="Arial" w:cs="Arial"/>
          <w:lang w:val="en-US"/>
        </w:rPr>
        <w:t>k</w:t>
      </w:r>
      <w:r w:rsidRPr="00F36D12">
        <w:rPr>
          <w:rFonts w:ascii="Arial" w:hAnsi="Arial" w:cs="Arial"/>
        </w:rPr>
        <w:t>an dukungan atas penyelenggaraan pemerintah daerah di bidang pembangunan kawasan potensial dan terisolir serta penanggulangan kemiskinan;</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membagi tugas atau kegiatan kepada bawahan sekaligus memberikan petunjuk secara lisan maupun tertulis sesuai permasalahan dan bidang tugas masing-masing;</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melaksanakan monitoring, evaluasi dan pelaporan terhadap pelaksanaan tugas dan kegiatan yang telah dilaksanakan kepada pimpinan;</w:t>
      </w:r>
    </w:p>
    <w:p w:rsidR="00050661" w:rsidRPr="00F36D12"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 xml:space="preserve">menilai prestasi kerja PNS di lingkup Dinas </w:t>
      </w:r>
      <w:r w:rsidRPr="00F36D12">
        <w:rPr>
          <w:rFonts w:ascii="Arial" w:hAnsi="Arial" w:cs="Arial"/>
          <w:bCs/>
        </w:rPr>
        <w:t>Pemberdayaan Masyarakat dan Pekon</w:t>
      </w:r>
      <w:r w:rsidRPr="00F36D12">
        <w:rPr>
          <w:rFonts w:ascii="Arial" w:hAnsi="Arial" w:cs="Arial"/>
        </w:rPr>
        <w:t xml:space="preserve"> berdasarkan Sasaran Kerja Pegawai (SKP) dan perilaku kerja yang telah dicapai untuk dipergunakan sebagai bahan dalam penilaian prestasi kerja pegawai negeri sipil; dan</w:t>
      </w:r>
    </w:p>
    <w:p w:rsidR="00050661" w:rsidRDefault="00050661" w:rsidP="00050661">
      <w:pPr>
        <w:pStyle w:val="ListParagraph"/>
        <w:numPr>
          <w:ilvl w:val="0"/>
          <w:numId w:val="6"/>
        </w:numPr>
        <w:spacing w:after="0" w:line="360" w:lineRule="auto"/>
        <w:ind w:left="786" w:hanging="426"/>
        <w:jc w:val="both"/>
        <w:rPr>
          <w:rFonts w:ascii="Arial" w:hAnsi="Arial" w:cs="Arial"/>
        </w:rPr>
      </w:pPr>
      <w:r w:rsidRPr="00F36D12">
        <w:rPr>
          <w:rFonts w:ascii="Arial" w:hAnsi="Arial" w:cs="Arial"/>
        </w:rPr>
        <w:t>melaksanakan tugas dinas lainnya yang diberikan oleh pimpinan untuk kelancaran pelaksanaan tugas berdasarkan standar norma dan peraturan perundang-undangan yang berlaku.Berdasarkan Peraturan Daerah Kabupaten Lampung Barat Nomor 08 Tahun 2016 tentang Pembentukan Dan Susunan Perangkat Daerah Kabupaten Lampung Barat  mempunyai tugas dan kewajiban :</w:t>
      </w:r>
    </w:p>
    <w:p w:rsidR="00050661" w:rsidRDefault="00050661" w:rsidP="00050661">
      <w:pPr>
        <w:spacing w:after="0" w:line="360" w:lineRule="auto"/>
        <w:jc w:val="both"/>
      </w:pPr>
    </w:p>
    <w:p w:rsidR="000410DB" w:rsidRDefault="00B52AE1">
      <w:pPr>
        <w:keepNext/>
        <w:spacing w:line="360" w:lineRule="auto"/>
        <w:ind w:left="360" w:firstLine="720"/>
        <w:jc w:val="both"/>
      </w:pPr>
      <w:bookmarkStart w:id="3" w:name="_GoBack"/>
      <w:bookmarkEnd w:id="3"/>
      <w:r>
        <w:rPr>
          <w:sz w:val="22"/>
          <w:szCs w:val="22"/>
        </w:rPr>
        <w:lastRenderedPageBreak/>
        <w:t>Berdasarkan Peraturan Daerah Kabupaten Lampung Barat Nomor 08 Tahun 2016 tentang Pembentukan Dan Susunan Perangkat Daerah Kabupaten Lampung Barat  mempunyai tugas dan kewajiban :</w:t>
      </w:r>
    </w:p>
    <w:p w:rsidR="000410DB" w:rsidRDefault="00B52AE1">
      <w:pPr>
        <w:keepNext/>
        <w:spacing w:line="360" w:lineRule="auto"/>
        <w:ind w:left="360" w:firstLine="720"/>
        <w:jc w:val="both"/>
      </w:pPr>
      <w:r>
        <w:rPr>
          <w:sz w:val="22"/>
          <w:szCs w:val="22"/>
        </w:rPr>
        <w:t>Dalam menyelenggarakan tugas dan kewajiban tersebut Dinas Pemberdayaan Masyarakat Dan Pekon mempunyai fungsi :</w:t>
      </w:r>
    </w:p>
    <w:p w:rsidR="00286ECE" w:rsidRDefault="00B52AE1" w:rsidP="00286ECE">
      <w:pPr>
        <w:keepNext/>
        <w:spacing w:line="360" w:lineRule="auto"/>
        <w:ind w:left="360" w:firstLine="720"/>
        <w:jc w:val="both"/>
        <w:rPr>
          <w:sz w:val="22"/>
          <w:szCs w:val="22"/>
        </w:rPr>
      </w:pPr>
      <w:r>
        <w:rPr>
          <w:sz w:val="22"/>
          <w:szCs w:val="22"/>
        </w:rPr>
        <w:t>Dalam melaksanakan tugas dan kewajiban Dinas dipimpin oleh Drs.SYAEKHUDDIN,MM yang dalam pelaksanaan tugasnya dibantu oleh pejabat structural sebagaimana terdapat dalam struktur organisasi dibawah ini:</w:t>
      </w: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Default="00161AE0" w:rsidP="00286ECE">
      <w:pPr>
        <w:keepNext/>
        <w:spacing w:line="360" w:lineRule="auto"/>
        <w:ind w:left="360" w:firstLine="720"/>
        <w:jc w:val="both"/>
        <w:rPr>
          <w:sz w:val="22"/>
          <w:szCs w:val="22"/>
        </w:rPr>
      </w:pPr>
    </w:p>
    <w:p w:rsidR="00161AE0" w:rsidRPr="00286ECE" w:rsidRDefault="00161AE0" w:rsidP="00286ECE">
      <w:pPr>
        <w:keepNext/>
        <w:spacing w:line="360" w:lineRule="auto"/>
        <w:ind w:left="360" w:firstLine="720"/>
        <w:jc w:val="both"/>
        <w:rPr>
          <w:sz w:val="22"/>
          <w:szCs w:val="22"/>
        </w:rPr>
      </w:pPr>
    </w:p>
    <w:p w:rsidR="00286ECE" w:rsidRDefault="00286ECE">
      <w:pPr>
        <w:pStyle w:val="Heading2"/>
      </w:pPr>
      <w:bookmarkStart w:id="4" w:name="_Toc5"/>
      <w:r>
        <w:lastRenderedPageBreak/>
        <w:t>Struktur Organisasi Dinas pemberdayaan Masyarakat dan Pekon</w:t>
      </w:r>
    </w:p>
    <w:p w:rsidR="00161AE0" w:rsidRDefault="00161AE0" w:rsidP="00286ECE">
      <w:pPr>
        <w:pStyle w:val="Heading2"/>
        <w:numPr>
          <w:ilvl w:val="0"/>
          <w:numId w:val="0"/>
        </w:numPr>
        <w:ind w:left="360"/>
        <w:rPr>
          <w:noProof/>
        </w:rPr>
      </w:pPr>
    </w:p>
    <w:p w:rsidR="00286ECE" w:rsidRDefault="00161AE0" w:rsidP="00161AE0">
      <w:pPr>
        <w:pStyle w:val="Heading2"/>
        <w:numPr>
          <w:ilvl w:val="0"/>
          <w:numId w:val="0"/>
        </w:numPr>
        <w:ind w:left="360"/>
      </w:pPr>
      <w:r>
        <w:rPr>
          <w:noProof/>
        </w:rPr>
        <w:drawing>
          <wp:inline distT="0" distB="0" distL="0" distR="0" wp14:anchorId="73CA2D4B" wp14:editId="2E3883F1">
            <wp:extent cx="6143625" cy="7486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9570" t="23299" r="8602" b="4124"/>
                    <a:stretch/>
                  </pic:blipFill>
                  <pic:spPr bwMode="auto">
                    <a:xfrm>
                      <a:off x="0" y="0"/>
                      <a:ext cx="6143625" cy="7486650"/>
                    </a:xfrm>
                    <a:prstGeom prst="rect">
                      <a:avLst/>
                    </a:prstGeom>
                    <a:ln>
                      <a:noFill/>
                    </a:ln>
                    <a:extLst>
                      <a:ext uri="{53640926-AAD7-44D8-BBD7-CCE9431645EC}">
                        <a14:shadowObscured xmlns:a14="http://schemas.microsoft.com/office/drawing/2010/main"/>
                      </a:ext>
                    </a:extLst>
                  </pic:spPr>
                </pic:pic>
              </a:graphicData>
            </a:graphic>
          </wp:inline>
        </w:drawing>
      </w:r>
    </w:p>
    <w:p w:rsidR="00286ECE" w:rsidRDefault="00286ECE" w:rsidP="00286ECE">
      <w:pPr>
        <w:pStyle w:val="Heading2"/>
        <w:numPr>
          <w:ilvl w:val="0"/>
          <w:numId w:val="0"/>
        </w:numPr>
        <w:ind w:left="360"/>
      </w:pPr>
    </w:p>
    <w:p w:rsidR="00317126" w:rsidRDefault="00317126">
      <w:pPr>
        <w:pStyle w:val="Heading2"/>
      </w:pPr>
      <w:r>
        <w:t>Peran Strategis Perangkat Daerah</w:t>
      </w:r>
    </w:p>
    <w:p w:rsidR="00317126" w:rsidRDefault="00317126" w:rsidP="00317126">
      <w:pPr>
        <w:pStyle w:val="Heading2"/>
        <w:numPr>
          <w:ilvl w:val="0"/>
          <w:numId w:val="0"/>
        </w:numPr>
        <w:ind w:left="360"/>
      </w:pPr>
    </w:p>
    <w:p w:rsidR="00317126" w:rsidRDefault="00317126" w:rsidP="00317126">
      <w:pPr>
        <w:pStyle w:val="Heading2"/>
        <w:numPr>
          <w:ilvl w:val="0"/>
          <w:numId w:val="0"/>
        </w:numPr>
        <w:ind w:left="360"/>
      </w:pPr>
    </w:p>
    <w:p w:rsidR="000410DB" w:rsidRDefault="00B52AE1">
      <w:pPr>
        <w:pStyle w:val="Heading2"/>
      </w:pPr>
      <w:r>
        <w:t>Isu Strategis</w:t>
      </w:r>
      <w:bookmarkEnd w:id="4"/>
    </w:p>
    <w:p w:rsidR="000410DB" w:rsidRDefault="00B52AE1">
      <w:pPr>
        <w:numPr>
          <w:ilvl w:val="0"/>
          <w:numId w:val="4"/>
        </w:numPr>
        <w:spacing w:line="360" w:lineRule="auto"/>
        <w:jc w:val="both"/>
      </w:pPr>
      <w:r>
        <w:rPr>
          <w:sz w:val="22"/>
          <w:szCs w:val="22"/>
        </w:rPr>
        <w:t>Isu strategis Dinas Pemberdayaan Masyarakat dan  Pekon adalah sebagai berikut : 1.</w:t>
      </w:r>
      <w:r>
        <w:rPr>
          <w:sz w:val="22"/>
          <w:szCs w:val="22"/>
        </w:rPr>
        <w:tab/>
        <w:t>Lemahnya kapasitas masyarakat desa/kelurahan terhadap pemanfaatan potensi sumber daya dalam pengembangan usaha ekonomi produktif. 2.</w:t>
      </w:r>
      <w:r>
        <w:rPr>
          <w:sz w:val="22"/>
          <w:szCs w:val="22"/>
        </w:rPr>
        <w:tab/>
        <w:t>Peningkatan kualitas sumber daya aparatur pemerintahan pekon. 3.</w:t>
      </w:r>
      <w:r>
        <w:rPr>
          <w:sz w:val="22"/>
          <w:szCs w:val="22"/>
        </w:rPr>
        <w:tab/>
        <w:t>Belum optimalnya  partisipasi masyarakat desa/kelurahan dalam mendukung pembangunan diperdesaan 4.</w:t>
      </w:r>
      <w:r>
        <w:rPr>
          <w:sz w:val="22"/>
          <w:szCs w:val="22"/>
        </w:rPr>
        <w:tab/>
        <w:t>Belum optimalnya fungsi kelembagaan dan sistem informasi masyarakat baik sosial maupun ekonomi dalam menunjang pemberdayaan masyarakat 5.</w:t>
      </w:r>
      <w:r>
        <w:rPr>
          <w:sz w:val="22"/>
          <w:szCs w:val="22"/>
        </w:rPr>
        <w:tab/>
        <w:t>Masih rendahnya peran perempuan pada setiap tahap perencanaan, pelaksanaan, dan evaluasi hasil-hasil pembangunan 6.</w:t>
      </w:r>
      <w:r>
        <w:rPr>
          <w:sz w:val="22"/>
          <w:szCs w:val="22"/>
        </w:rPr>
        <w:tab/>
        <w:t>Rendahnya kualitas sumberdaya aparatur pemerintah pekon 7.</w:t>
      </w:r>
      <w:r>
        <w:rPr>
          <w:sz w:val="22"/>
          <w:szCs w:val="22"/>
        </w:rPr>
        <w:tab/>
        <w:t>Masih kurangnya tingkat pemahaman SDM dalam pengembangan ekonomi berbasis kerakyatan 8.</w:t>
      </w:r>
      <w:r>
        <w:rPr>
          <w:sz w:val="22"/>
          <w:szCs w:val="22"/>
        </w:rPr>
        <w:tab/>
        <w:t>Pemberdayaan masyarakat berbasis gender 9.</w:t>
      </w:r>
      <w:r>
        <w:rPr>
          <w:sz w:val="22"/>
          <w:szCs w:val="22"/>
        </w:rPr>
        <w:tab/>
        <w:t>Belum berkembangnya pengetahuan dan keterampilan di bidang teknologi tepat guna( TTG) 10.</w:t>
      </w:r>
      <w:r>
        <w:rPr>
          <w:sz w:val="22"/>
          <w:szCs w:val="22"/>
        </w:rPr>
        <w:tab/>
        <w:t>Diberlakukanya undang -undang no 6 tahun 2014 tentang desa dimana desa memiliki kewenangan untuk mengatur dan mengurus  kepentingan masyarakatnya. 11.</w:t>
      </w:r>
      <w:r>
        <w:rPr>
          <w:sz w:val="22"/>
          <w:szCs w:val="22"/>
        </w:rPr>
        <w:tab/>
        <w:t xml:space="preserve">Belum optimalnya pelaksanaan dan pemanfaatan dana desa </w:t>
      </w:r>
    </w:p>
    <w:p w:rsidR="000410DB" w:rsidRDefault="00B52AE1">
      <w:pPr>
        <w:pStyle w:val="Heading2"/>
      </w:pPr>
      <w:bookmarkStart w:id="5" w:name="_Toc6"/>
      <w:r>
        <w:t>Landasan Hukum</w:t>
      </w:r>
      <w:bookmarkEnd w:id="5"/>
    </w:p>
    <w:p w:rsidR="000410DB" w:rsidRDefault="00B52AE1">
      <w:pPr>
        <w:keepNext/>
        <w:spacing w:line="360" w:lineRule="auto"/>
        <w:ind w:left="360" w:firstLine="720"/>
        <w:jc w:val="both"/>
      </w:pPr>
      <w:r>
        <w:rPr>
          <w:sz w:val="22"/>
          <w:szCs w:val="22"/>
        </w:rPr>
        <w:t>LKIP Kabupaten Lampung Barat ini disusun berdasarkan beberapa landasan hukum sebagai berikut :</w:t>
      </w:r>
    </w:p>
    <w:p w:rsidR="000410DB" w:rsidRDefault="00B52AE1">
      <w:pPr>
        <w:numPr>
          <w:ilvl w:val="0"/>
          <w:numId w:val="5"/>
        </w:numPr>
        <w:spacing w:line="360" w:lineRule="auto"/>
        <w:jc w:val="both"/>
      </w:pPr>
      <w:r>
        <w:rPr>
          <w:sz w:val="22"/>
          <w:szCs w:val="22"/>
        </w:rPr>
        <w:t>Undang-Undang Nomor 28 Tahun 1999 tentang Penyelenggaraan NegaraYang Bersih, Bebas Korupsi, Kolusi dan Nepotisme;</w:t>
      </w:r>
    </w:p>
    <w:p w:rsidR="000410DB" w:rsidRDefault="00B52AE1">
      <w:pPr>
        <w:numPr>
          <w:ilvl w:val="0"/>
          <w:numId w:val="5"/>
        </w:numPr>
        <w:spacing w:line="360" w:lineRule="auto"/>
        <w:jc w:val="both"/>
      </w:pPr>
      <w:r>
        <w:rPr>
          <w:sz w:val="22"/>
          <w:szCs w:val="22"/>
        </w:rPr>
        <w:t>Undang-Undang Nomor 23 Tahun 2014 tentang Pemerintahan Daerah;</w:t>
      </w:r>
    </w:p>
    <w:p w:rsidR="000410DB" w:rsidRDefault="00B52AE1">
      <w:pPr>
        <w:numPr>
          <w:ilvl w:val="0"/>
          <w:numId w:val="5"/>
        </w:numPr>
        <w:spacing w:line="360" w:lineRule="auto"/>
        <w:jc w:val="both"/>
      </w:pPr>
      <w:r>
        <w:rPr>
          <w:sz w:val="22"/>
          <w:szCs w:val="22"/>
        </w:rPr>
        <w:lastRenderedPageBreak/>
        <w:t>Undang-Undang Nomor 33 Tahun 2004 tentang Perimbangan Keuangan antara Pemerintah Pusat dan Pemerintah Daerah;</w:t>
      </w:r>
    </w:p>
    <w:p w:rsidR="000410DB" w:rsidRDefault="00B52AE1">
      <w:pPr>
        <w:numPr>
          <w:ilvl w:val="0"/>
          <w:numId w:val="5"/>
        </w:numPr>
        <w:spacing w:line="360" w:lineRule="auto"/>
        <w:jc w:val="both"/>
      </w:pPr>
      <w:r>
        <w:rPr>
          <w:sz w:val="22"/>
          <w:szCs w:val="22"/>
        </w:rPr>
        <w:t>Peraturan Pemerintah Republik Indonesia Nomor 38 Tahun 2007 tentang Urusan Pemerintahan antara Pemerintah, Pemerintah Daerah Provinsi dan Pemerintah Daerah Kabupaten/Kota;</w:t>
      </w:r>
    </w:p>
    <w:p w:rsidR="000410DB" w:rsidRDefault="00B52AE1">
      <w:pPr>
        <w:numPr>
          <w:ilvl w:val="0"/>
          <w:numId w:val="5"/>
        </w:numPr>
        <w:spacing w:line="360" w:lineRule="auto"/>
        <w:jc w:val="both"/>
      </w:pPr>
      <w:r>
        <w:rPr>
          <w:sz w:val="22"/>
          <w:szCs w:val="22"/>
        </w:rPr>
        <w:t>Peraturan Presiden Nomor 29 Tahun 2014 tentang Sistem Akuntabilitas Kinerja Instansi Pemerintah (SAKIP);</w:t>
      </w:r>
    </w:p>
    <w:p w:rsidR="000410DB" w:rsidRDefault="00B52AE1">
      <w:pPr>
        <w:numPr>
          <w:ilvl w:val="0"/>
          <w:numId w:val="5"/>
        </w:numPr>
        <w:spacing w:line="360" w:lineRule="auto"/>
        <w:jc w:val="both"/>
      </w:pPr>
      <w:r>
        <w:rPr>
          <w:sz w:val="22"/>
          <w:szCs w:val="22"/>
        </w:rPr>
        <w:t>Peraturan Menteri Pendayagunaan Aparatur Negara dan Reformasi Birokrasi Republik Indonesia Nomor 53 Tahun 2014 tentang Petunjuk Teknis Perjanjian Kinerja, Pelaporan Kinerja dan Tata Cara Reviu Atas Laporan Kinerja Instansi Pemerintah;</w:t>
      </w:r>
    </w:p>
    <w:p w:rsidR="000410DB" w:rsidRDefault="00B52AE1">
      <w:pPr>
        <w:numPr>
          <w:ilvl w:val="0"/>
          <w:numId w:val="5"/>
        </w:numPr>
        <w:spacing w:line="360" w:lineRule="auto"/>
        <w:jc w:val="both"/>
      </w:pPr>
      <w:r>
        <w:rPr>
          <w:sz w:val="22"/>
          <w:szCs w:val="22"/>
        </w:rPr>
        <w:t>Peraturan Daerah Kabupaten Lampung Barat Nomor 03 Tahun 2014 tentang Rencana Pembangunan Jangka Menengah Daerah (RPJMD) Kabupaten Lampung Barat Tahun 2013 - 2018.</w:t>
      </w:r>
    </w:p>
    <w:sectPr w:rsidR="000410DB">
      <w:headerReference w:type="default" r:id="rId8"/>
      <w:footerReference w:type="default" r:id="rId9"/>
      <w:pgSz w:w="11870" w:h="16787"/>
      <w:pgMar w:top="1150" w:right="1800" w:bottom="2200" w:left="1800" w:header="600" w:footer="13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E6E" w:rsidRDefault="00F42E6E">
      <w:pPr>
        <w:spacing w:after="0" w:line="240" w:lineRule="auto"/>
      </w:pPr>
      <w:r>
        <w:separator/>
      </w:r>
    </w:p>
  </w:endnote>
  <w:endnote w:type="continuationSeparator" w:id="0">
    <w:p w:rsidR="00F42E6E" w:rsidRDefault="00F4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0DB" w:rsidRDefault="00F42E6E">
    <w:pPr>
      <w:spacing w:before="60" w:after="0" w:line="300" w:lineRule="auto"/>
    </w:pPr>
    <w:r>
      <w:pict>
        <v:shapetype id="_x0000_t32" coordsize="21600,21600" o:spt="32" o:oned="t" path="m,l21600,21600e" filled="f">
          <v:path arrowok="t" fillok="f" o:connecttype="none"/>
          <o:lock v:ext="edit" shapetype="t"/>
        </v:shapetype>
        <v:shape id="_x0000_s2049" type="#_x0000_t32" style="position:absolute;margin-left:0;margin-top:0;width:411pt;height:0;z-index:251657216;mso-position-horizontal:left;mso-position-horizontal-relative:char;mso-position-vertical:top;mso-position-vertical-relative:line" strokeweight=".8pt">
          <w10:wrap anchorx="page" anchory="page"/>
        </v:shape>
      </w:pict>
    </w:r>
    <w:r w:rsidR="00B52AE1">
      <w:rPr>
        <w:sz w:val="16"/>
        <w:szCs w:val="16"/>
      </w:rPr>
      <w:t xml:space="preserve">LKIP </w:t>
    </w:r>
    <w:r w:rsidR="00B52AE1">
      <w:rPr>
        <w:b/>
        <w:sz w:val="16"/>
        <w:szCs w:val="16"/>
      </w:rPr>
      <w:t>Dinas Pemberdayaan Masyarakat Dan Pekon Kabupaten Lampung Barat</w:t>
    </w:r>
    <w:r w:rsidR="00B52AE1">
      <w:rPr>
        <w:sz w:val="16"/>
        <w:szCs w:val="16"/>
      </w:rPr>
      <w:t xml:space="preserve"> Tahun </w:t>
    </w:r>
    <w:r w:rsidR="00B52AE1">
      <w:rPr>
        <w:b/>
        <w:sz w:val="16"/>
        <w:szCs w:val="16"/>
      </w:rPr>
      <w:t>2023</w:t>
    </w:r>
  </w:p>
  <w:p w:rsidR="000410DB" w:rsidRDefault="00B52AE1">
    <w:pPr>
      <w:ind w:right="360"/>
      <w:jc w:val="right"/>
    </w:pPr>
    <w:r>
      <w:rPr>
        <w:i/>
        <w:iCs/>
        <w:sz w:val="24"/>
        <w:szCs w:val="24"/>
      </w:rPr>
      <w:t xml:space="preserve">I - </w:t>
    </w:r>
    <w:r>
      <w:fldChar w:fldCharType="begin"/>
    </w:r>
    <w:r>
      <w:rPr>
        <w:i/>
        <w:iCs/>
        <w:sz w:val="24"/>
        <w:szCs w:val="24"/>
      </w:rPr>
      <w:instrText>PAGE</w:instrText>
    </w:r>
    <w:r>
      <w:fldChar w:fldCharType="separate"/>
    </w:r>
    <w:r w:rsidR="00050661">
      <w:rPr>
        <w:i/>
        <w:iCs/>
        <w:noProof/>
        <w:sz w:val="24"/>
        <w:szCs w:val="24"/>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E6E" w:rsidRDefault="00F42E6E">
      <w:pPr>
        <w:spacing w:after="0" w:line="240" w:lineRule="auto"/>
      </w:pPr>
      <w:r>
        <w:separator/>
      </w:r>
    </w:p>
  </w:footnote>
  <w:footnote w:type="continuationSeparator" w:id="0">
    <w:p w:rsidR="00F42E6E" w:rsidRDefault="00F42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000" w:firstRow="0" w:lastRow="0" w:firstColumn="0" w:lastColumn="0" w:noHBand="0" w:noVBand="0"/>
    </w:tblPr>
    <w:tblGrid>
      <w:gridCol w:w="1113"/>
      <w:gridCol w:w="7157"/>
    </w:tblGrid>
    <w:tr w:rsidR="000410DB">
      <w:tc>
        <w:tcPr>
          <w:tcW w:w="1500" w:type="dxa"/>
        </w:tcPr>
        <w:p w:rsidR="000410DB" w:rsidRDefault="00F42E6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5pt;mso-position-horizontal:left;mso-position-horizontal-relative:char;mso-position-vertical:top;mso-position-vertical-relative:line">
                <v:imagedata r:id="rId1" o:title=""/>
              </v:shape>
            </w:pict>
          </w:r>
        </w:p>
      </w:tc>
      <w:tc>
        <w:tcPr>
          <w:tcW w:w="7500" w:type="dxa"/>
          <w:vAlign w:val="bottom"/>
        </w:tcPr>
        <w:p w:rsidR="000410DB" w:rsidRDefault="00B52AE1">
          <w:pPr>
            <w:spacing w:after="0" w:line="300" w:lineRule="auto"/>
          </w:pPr>
          <w:r>
            <w:t>Dinas Pemberdayaan Masyarakat Dan Pekon</w:t>
          </w:r>
          <w:r>
            <w:br/>
          </w:r>
          <w:r w:rsidR="00F42E6E">
            <w:pict>
              <v:shapetype id="_x0000_t32" coordsize="21600,21600" o:spt="32" o:oned="t" path="m,l21600,21600e" filled="f">
                <v:path arrowok="t" fillok="f" o:connecttype="none"/>
                <o:lock v:ext="edit" shapetype="t"/>
              </v:shapetype>
              <v:shape id="_x0000_s2050"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C4CDBA8"/>
    <w:multiLevelType w:val="multilevel"/>
    <w:tmpl w:val="B89EFC1E"/>
    <w:lvl w:ilvl="0">
      <w:start w:val="1"/>
      <w:numFmt w:val="decimal"/>
      <w:lvlText w:val="%1."/>
      <w:lvlJc w:val="left"/>
      <w:pPr>
        <w:tabs>
          <w:tab w:val="num" w:pos="360"/>
        </w:tabs>
        <w:ind w:left="360" w:hanging="360"/>
      </w:pPr>
    </w:lvl>
    <w:lvl w:ilvl="1">
      <w:start w:val="1"/>
      <w:numFmt w:val="upperLetter"/>
      <w:pStyle w:val="Heading2"/>
      <w:lvlText w:val="%2."/>
      <w:lvlJc w:val="left"/>
      <w:pPr>
        <w:tabs>
          <w:tab w:val="num" w:pos="360"/>
        </w:tabs>
        <w:ind w:left="360" w:hanging="360"/>
      </w:pPr>
    </w:lvl>
    <w:lvl w:ilvl="2">
      <w:start w:val="1"/>
      <w:numFmt w:val="upperLetter"/>
      <w:pStyle w:val="Heading3"/>
      <w:lvlText w:val="%3."/>
      <w:lvlJc w:val="left"/>
      <w:pPr>
        <w:tabs>
          <w:tab w:val="num" w:pos="720"/>
        </w:tabs>
        <w:ind w:left="72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D28550C0"/>
    <w:multiLevelType w:val="multilevel"/>
    <w:tmpl w:val="48569C40"/>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F9EC4996"/>
    <w:multiLevelType w:val="multilevel"/>
    <w:tmpl w:val="C076FE3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827E41"/>
    <w:multiLevelType w:val="hybridMultilevel"/>
    <w:tmpl w:val="BA84CC78"/>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5EF2D46"/>
    <w:multiLevelType w:val="multilevel"/>
    <w:tmpl w:val="8A764A2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126E8E"/>
    <w:multiLevelType w:val="multilevel"/>
    <w:tmpl w:val="A648935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rules v:ext="edit">
        <o:r id="V:Rule1" type="connector" idref="#_x0000_s2050"/>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0410DB"/>
    <w:rsid w:val="000410DB"/>
    <w:rsid w:val="00050661"/>
    <w:rsid w:val="00161AE0"/>
    <w:rsid w:val="00286ECE"/>
    <w:rsid w:val="002C233D"/>
    <w:rsid w:val="00317126"/>
    <w:rsid w:val="00B52AE1"/>
    <w:rsid w:val="00F42E6E"/>
    <w:rsid w:val="00F90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44188719-8923-411E-9995-C8D13318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ID" w:eastAsia="en-ID"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pPr>
      <w:spacing w:line="720" w:lineRule="auto"/>
      <w:jc w:val="center"/>
      <w:outlineLvl w:val="0"/>
    </w:pPr>
    <w:rPr>
      <w:b/>
      <w:color w:val="000000"/>
      <w:sz w:val="24"/>
      <w:szCs w:val="24"/>
    </w:rPr>
  </w:style>
  <w:style w:type="paragraph" w:styleId="Heading2">
    <w:name w:val="heading 2"/>
    <w:basedOn w:val="Normal"/>
    <w:pPr>
      <w:numPr>
        <w:ilvl w:val="1"/>
        <w:numId w:val="1"/>
      </w:numPr>
      <w:spacing w:line="360" w:lineRule="auto"/>
      <w:outlineLvl w:val="1"/>
    </w:pPr>
    <w:rPr>
      <w:b/>
      <w:color w:val="000000"/>
      <w:sz w:val="22"/>
      <w:szCs w:val="22"/>
    </w:rPr>
  </w:style>
  <w:style w:type="paragraph" w:styleId="Heading3">
    <w:name w:val="heading 3"/>
    <w:basedOn w:val="Normal"/>
    <w:pPr>
      <w:numPr>
        <w:ilvl w:val="2"/>
        <w:numId w:val="1"/>
      </w:numPr>
      <w:outlineLvl w:val="2"/>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table" w:customStyle="1" w:styleId="FancyTable">
    <w:name w:val="Fancy Table"/>
    <w:uiPriority w:val="99"/>
    <w:tblPr>
      <w:tblCellMar>
        <w:top w:w="0" w:type="dxa"/>
        <w:left w:w="0" w:type="dxa"/>
        <w:bottom w:w="0" w:type="dxa"/>
        <w:right w:w="0" w:type="dxa"/>
      </w:tblCellMar>
    </w:tblPr>
  </w:style>
  <w:style w:type="paragraph" w:styleId="Header">
    <w:name w:val="header"/>
    <w:basedOn w:val="Normal"/>
    <w:link w:val="HeaderChar"/>
    <w:uiPriority w:val="99"/>
    <w:unhideWhenUsed/>
    <w:rsid w:val="00161A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1AE0"/>
  </w:style>
  <w:style w:type="paragraph" w:styleId="Footer">
    <w:name w:val="footer"/>
    <w:basedOn w:val="Normal"/>
    <w:link w:val="FooterChar"/>
    <w:uiPriority w:val="99"/>
    <w:unhideWhenUsed/>
    <w:rsid w:val="00161A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1AE0"/>
  </w:style>
  <w:style w:type="paragraph" w:styleId="ListParagraph">
    <w:name w:val="List Paragraph"/>
    <w:aliases w:val="kepala,List Paragraph2"/>
    <w:basedOn w:val="Normal"/>
    <w:link w:val="ListParagraphChar"/>
    <w:uiPriority w:val="34"/>
    <w:qFormat/>
    <w:rsid w:val="00050661"/>
    <w:pPr>
      <w:spacing w:after="200" w:line="276" w:lineRule="auto"/>
      <w:ind w:left="720"/>
      <w:contextualSpacing/>
    </w:pPr>
    <w:rPr>
      <w:rFonts w:asciiTheme="minorHAnsi" w:eastAsiaTheme="minorHAnsi" w:hAnsiTheme="minorHAnsi" w:cstheme="minorBidi"/>
      <w:sz w:val="22"/>
      <w:szCs w:val="22"/>
      <w:lang w:val="id-ID" w:eastAsia="en-US"/>
    </w:rPr>
  </w:style>
  <w:style w:type="character" w:customStyle="1" w:styleId="ListParagraphChar">
    <w:name w:val="List Paragraph Char"/>
    <w:aliases w:val="kepala Char,List Paragraph2 Char"/>
    <w:link w:val="ListParagraph"/>
    <w:uiPriority w:val="34"/>
    <w:rsid w:val="00050661"/>
    <w:rPr>
      <w:rFonts w:asciiTheme="minorHAnsi" w:eastAsiaTheme="minorHAnsi" w:hAnsiTheme="minorHAnsi" w:cstheme="minorBidi"/>
      <w:sz w:val="22"/>
      <w:szCs w:val="22"/>
      <w:lang w:val="id-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1155</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 E N O V O</cp:lastModifiedBy>
  <cp:revision>5</cp:revision>
  <dcterms:created xsi:type="dcterms:W3CDTF">2024-01-29T04:27:00Z</dcterms:created>
  <dcterms:modified xsi:type="dcterms:W3CDTF">2024-02-05T02:58:00Z</dcterms:modified>
  <cp:category/>
</cp:coreProperties>
</file>